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5D5C" w14:textId="77777777" w:rsidR="00273EEF" w:rsidRPr="00E16311" w:rsidRDefault="00273EEF" w:rsidP="00E16311">
      <w:pPr>
        <w:pStyle w:val="a3"/>
      </w:pPr>
      <w:r w:rsidRPr="00E16311">
        <w:rPr>
          <w:rFonts w:hint="eastAsia"/>
        </w:rPr>
        <w:t>法令順守・環境保護・人権尊重・労働者保護・公正取引に関する包括的社内方針</w:t>
      </w:r>
    </w:p>
    <w:p w14:paraId="060F8584" w14:textId="167517BF" w:rsidR="00273EEF" w:rsidRDefault="00505C1D" w:rsidP="00505C1D">
      <w:pPr>
        <w:pStyle w:val="a5"/>
      </w:pPr>
      <w:r>
        <w:rPr>
          <w:rFonts w:hint="eastAsia"/>
        </w:rPr>
        <w:t>2024</w:t>
      </w:r>
      <w:r>
        <w:rPr>
          <w:rFonts w:hint="eastAsia"/>
        </w:rPr>
        <w:t>年９月１日</w:t>
      </w:r>
      <w:r>
        <w:rPr>
          <w:rFonts w:hint="eastAsia"/>
        </w:rPr>
        <w:t xml:space="preserve"> </w:t>
      </w:r>
      <w:r>
        <w:rPr>
          <w:rFonts w:hint="eastAsia"/>
        </w:rPr>
        <w:t>策定</w:t>
      </w:r>
    </w:p>
    <w:p w14:paraId="1C81CC6E" w14:textId="77777777" w:rsidR="00273EEF" w:rsidRPr="00273EEF" w:rsidRDefault="00273EEF" w:rsidP="00667D42">
      <w:pPr>
        <w:pStyle w:val="1"/>
        <w:ind w:left="164" w:hanging="164"/>
      </w:pPr>
      <w:r w:rsidRPr="00273EEF">
        <w:rPr>
          <w:rFonts w:hint="eastAsia"/>
        </w:rPr>
        <w:t>基本方針</w:t>
      </w:r>
    </w:p>
    <w:p w14:paraId="37BD453E" w14:textId="5CF472F8" w:rsidR="00273EEF" w:rsidRDefault="00273EEF" w:rsidP="00273EEF">
      <w:r>
        <w:rPr>
          <w:rFonts w:hint="eastAsia"/>
        </w:rPr>
        <w:t>当社は、「東京都社会的責任調達指針」に</w:t>
      </w:r>
      <w:r w:rsidR="0070610F">
        <w:rPr>
          <w:rFonts w:hint="eastAsia"/>
        </w:rPr>
        <w:t>基づく</w:t>
      </w:r>
      <w:r>
        <w:rPr>
          <w:rFonts w:hint="eastAsia"/>
        </w:rPr>
        <w:t>企業活動を推進します。本方針は、法令順守、環境保護、人権尊重、労働者の権利保護、公正な取引、持続可能な経済活動</w:t>
      </w:r>
      <w:r w:rsidR="0070610F">
        <w:rPr>
          <w:rFonts w:hint="eastAsia"/>
        </w:rPr>
        <w:t>について</w:t>
      </w:r>
      <w:r>
        <w:rPr>
          <w:rFonts w:hint="eastAsia"/>
        </w:rPr>
        <w:t>包括的に規定します。すべての従業員および関連するステークホルダーに対して、本方針を周知し、実行します。</w:t>
      </w:r>
    </w:p>
    <w:p w14:paraId="731629BF" w14:textId="77777777" w:rsidR="00273EEF" w:rsidRDefault="00273EEF" w:rsidP="00667D42">
      <w:pPr>
        <w:pStyle w:val="1"/>
        <w:ind w:left="164" w:hanging="164"/>
      </w:pPr>
      <w:r>
        <w:rPr>
          <w:rFonts w:hint="eastAsia"/>
        </w:rPr>
        <w:t>１．法令順守</w:t>
      </w:r>
    </w:p>
    <w:p w14:paraId="344C7681" w14:textId="77777777" w:rsidR="00273EEF" w:rsidRPr="00667D42" w:rsidRDefault="00273EEF" w:rsidP="00667D42">
      <w:pPr>
        <w:pStyle w:val="2"/>
      </w:pPr>
      <w:r w:rsidRPr="00667D42">
        <w:rPr>
          <w:rFonts w:hint="eastAsia"/>
        </w:rPr>
        <w:t>1.1 法令順守と国際規範の尊重</w:t>
      </w:r>
    </w:p>
    <w:p w14:paraId="746AFEEA" w14:textId="35A7F83D" w:rsidR="00273EEF" w:rsidRDefault="00273EEF" w:rsidP="00F518BF">
      <w:pPr>
        <w:pStyle w:val="a9"/>
      </w:pPr>
      <w:r>
        <w:rPr>
          <w:rFonts w:hint="eastAsia"/>
        </w:rPr>
        <w:t>・国内外の法令および国際的な規範を厳格に順守し、倫理的かつ誠実な事業活動を行います。</w:t>
      </w:r>
    </w:p>
    <w:p w14:paraId="47C23EDC" w14:textId="0B418B91" w:rsidR="00273EEF" w:rsidRDefault="00273EEF" w:rsidP="00F518BF">
      <w:pPr>
        <w:pStyle w:val="a9"/>
      </w:pPr>
      <w:r>
        <w:rPr>
          <w:rFonts w:hint="eastAsia"/>
        </w:rPr>
        <w:t>・コンプライアンス体制を強化するため、</w:t>
      </w:r>
      <w:r w:rsidR="0070610F">
        <w:rPr>
          <w:rFonts w:hint="eastAsia"/>
        </w:rPr>
        <w:t>必要に応じて</w:t>
      </w:r>
      <w:r>
        <w:rPr>
          <w:rFonts w:hint="eastAsia"/>
        </w:rPr>
        <w:t>研修や啓発活動を実施し、従業員の法令順守意識を高めます。</w:t>
      </w:r>
    </w:p>
    <w:p w14:paraId="01F24E53" w14:textId="4F4885C3" w:rsidR="00273EEF" w:rsidRDefault="00273EEF" w:rsidP="00667D42">
      <w:pPr>
        <w:pStyle w:val="2"/>
        <w:rPr>
          <w:rFonts w:hint="eastAsia"/>
        </w:rPr>
      </w:pPr>
      <w:r>
        <w:rPr>
          <w:rFonts w:hint="eastAsia"/>
        </w:rPr>
        <w:t>1.2 内部通報制度の</w:t>
      </w:r>
      <w:r w:rsidR="001A56F8">
        <w:rPr>
          <w:rFonts w:hint="eastAsia"/>
        </w:rPr>
        <w:t>整備</w:t>
      </w:r>
    </w:p>
    <w:p w14:paraId="47B375CE" w14:textId="0DD6414E" w:rsidR="00273EEF" w:rsidRDefault="00273EEF" w:rsidP="00F518BF">
      <w:pPr>
        <w:pStyle w:val="a9"/>
      </w:pPr>
      <w:r>
        <w:rPr>
          <w:rFonts w:hint="eastAsia"/>
        </w:rPr>
        <w:t>・法令違反や不正行為を早期に発見・是正するため、</w:t>
      </w:r>
      <w:r w:rsidR="004636F1">
        <w:rPr>
          <w:rFonts w:hint="eastAsia"/>
        </w:rPr>
        <w:t>労働基準監督署・公正取引委員会等、</w:t>
      </w:r>
      <w:r>
        <w:rPr>
          <w:rFonts w:hint="eastAsia"/>
        </w:rPr>
        <w:t>匿名で通報可能な内部通報・相談窓口の利用を推奨します。</w:t>
      </w:r>
    </w:p>
    <w:p w14:paraId="4ABB4DC2" w14:textId="436CE6BB" w:rsidR="00273EEF" w:rsidRDefault="00273EEF" w:rsidP="00F518BF">
      <w:pPr>
        <w:pStyle w:val="a9"/>
      </w:pPr>
      <w:r>
        <w:rPr>
          <w:rFonts w:hint="eastAsia"/>
        </w:rPr>
        <w:t>・通報者に対する報復行為を</w:t>
      </w:r>
      <w:r w:rsidR="00D32900">
        <w:rPr>
          <w:rFonts w:hint="eastAsia"/>
        </w:rPr>
        <w:t>厳格に禁止</w:t>
      </w:r>
      <w:r>
        <w:rPr>
          <w:rFonts w:hint="eastAsia"/>
        </w:rPr>
        <w:t>し、通報者保護を明確に保証します。</w:t>
      </w:r>
    </w:p>
    <w:p w14:paraId="0EA2E7DE" w14:textId="48B9AAB4" w:rsidR="00273EEF" w:rsidRDefault="00273EEF" w:rsidP="00F518BF">
      <w:pPr>
        <w:pStyle w:val="a9"/>
      </w:pPr>
      <w:r>
        <w:rPr>
          <w:rFonts w:hint="eastAsia"/>
        </w:rPr>
        <w:t>・通報制度の利用方法や重要性について、</w:t>
      </w:r>
      <w:r w:rsidR="00D32900">
        <w:rPr>
          <w:rFonts w:hint="eastAsia"/>
        </w:rPr>
        <w:t>社内において</w:t>
      </w:r>
      <w:r>
        <w:rPr>
          <w:rFonts w:hint="eastAsia"/>
        </w:rPr>
        <w:t>情報共有と啓発活動を行います。</w:t>
      </w:r>
    </w:p>
    <w:p w14:paraId="1AA5E1B4" w14:textId="77777777" w:rsidR="00273EEF" w:rsidRDefault="00273EEF" w:rsidP="00667D42">
      <w:pPr>
        <w:pStyle w:val="2"/>
      </w:pPr>
      <w:r>
        <w:rPr>
          <w:rFonts w:hint="eastAsia"/>
        </w:rPr>
        <w:t>1.3 公正な事業運営</w:t>
      </w:r>
    </w:p>
    <w:p w14:paraId="68D076C0" w14:textId="77777777" w:rsidR="00273EEF" w:rsidRDefault="00273EEF" w:rsidP="00F518BF">
      <w:pPr>
        <w:pStyle w:val="a9"/>
      </w:pPr>
      <w:r>
        <w:rPr>
          <w:rFonts w:hint="eastAsia"/>
        </w:rPr>
        <w:t>・都民生活および福祉の向上に寄与するため、公正かつ透明性の高い事業運営を行います。</w:t>
      </w:r>
    </w:p>
    <w:p w14:paraId="2068A514" w14:textId="77777777" w:rsidR="00273EEF" w:rsidRDefault="00273EEF" w:rsidP="00F518BF">
      <w:pPr>
        <w:pStyle w:val="a9"/>
      </w:pPr>
      <w:r>
        <w:rPr>
          <w:rFonts w:hint="eastAsia"/>
        </w:rPr>
        <w:t>・不正競争や利益相反を避け、誠実な取引関係を構築・維持します。</w:t>
      </w:r>
    </w:p>
    <w:p w14:paraId="6991B75F" w14:textId="77777777" w:rsidR="00273EEF" w:rsidRDefault="00273EEF" w:rsidP="00667D42">
      <w:pPr>
        <w:pStyle w:val="1"/>
        <w:ind w:left="164" w:hanging="164"/>
      </w:pPr>
      <w:r>
        <w:rPr>
          <w:rFonts w:hint="eastAsia"/>
        </w:rPr>
        <w:t>２．環境保護</w:t>
      </w:r>
    </w:p>
    <w:p w14:paraId="16349FD1" w14:textId="77777777" w:rsidR="00273EEF" w:rsidRDefault="00273EEF" w:rsidP="00667D42">
      <w:pPr>
        <w:pStyle w:val="2"/>
      </w:pPr>
      <w:r>
        <w:rPr>
          <w:rFonts w:hint="eastAsia"/>
        </w:rPr>
        <w:t>2.1 資源の有効活用と廃棄物管理</w:t>
      </w:r>
    </w:p>
    <w:p w14:paraId="7BE3C267" w14:textId="77777777" w:rsidR="00273EEF" w:rsidRDefault="00273EEF" w:rsidP="00F518BF">
      <w:pPr>
        <w:pStyle w:val="a9"/>
      </w:pPr>
      <w:r>
        <w:rPr>
          <w:rFonts w:hint="eastAsia"/>
        </w:rPr>
        <w:t>・再生可能資源や環境に配慮した原材料の積極的な利用を推進します。</w:t>
      </w:r>
    </w:p>
    <w:p w14:paraId="6BA5F36F" w14:textId="77777777" w:rsidR="00273EEF" w:rsidRDefault="00273EEF" w:rsidP="00F518BF">
      <w:pPr>
        <w:pStyle w:val="a9"/>
      </w:pPr>
      <w:r>
        <w:rPr>
          <w:rFonts w:hint="eastAsia"/>
        </w:rPr>
        <w:t>・廃棄物の発生抑制、再使用、再生利用を促進し、循環型社会の形成に貢献します。</w:t>
      </w:r>
    </w:p>
    <w:p w14:paraId="5878D97E" w14:textId="3A4E95F5" w:rsidR="00273EEF" w:rsidRDefault="00273EEF" w:rsidP="00F518BF">
      <w:pPr>
        <w:pStyle w:val="a9"/>
      </w:pPr>
      <w:r>
        <w:rPr>
          <w:rFonts w:hint="eastAsia"/>
        </w:rPr>
        <w:t>・製品・サービスの設計段階から、再使用・再生利用が容易な構造や材料を</w:t>
      </w:r>
      <w:r w:rsidR="00D32900">
        <w:rPr>
          <w:rFonts w:hint="eastAsia"/>
        </w:rPr>
        <w:t>優先的に</w:t>
      </w:r>
      <w:r>
        <w:rPr>
          <w:rFonts w:hint="eastAsia"/>
        </w:rPr>
        <w:t>採用します。</w:t>
      </w:r>
    </w:p>
    <w:p w14:paraId="2F3C8D78" w14:textId="0C245026" w:rsidR="00273EEF" w:rsidRDefault="00273EEF" w:rsidP="00F518BF">
      <w:pPr>
        <w:pStyle w:val="a9"/>
      </w:pPr>
      <w:r>
        <w:rPr>
          <w:rFonts w:hint="eastAsia"/>
        </w:rPr>
        <w:t>・既存の資産や設備の有効活用を図り、資源の無駄遣いを</w:t>
      </w:r>
      <w:r w:rsidR="000451C7">
        <w:rPr>
          <w:rFonts w:hint="eastAsia"/>
        </w:rPr>
        <w:t>抑制</w:t>
      </w:r>
      <w:r>
        <w:rPr>
          <w:rFonts w:hint="eastAsia"/>
        </w:rPr>
        <w:t>します。</w:t>
      </w:r>
    </w:p>
    <w:p w14:paraId="410BEE24" w14:textId="77777777" w:rsidR="00273EEF" w:rsidRDefault="00273EEF" w:rsidP="00667D42">
      <w:pPr>
        <w:pStyle w:val="2"/>
      </w:pPr>
      <w:r>
        <w:rPr>
          <w:rFonts w:hint="eastAsia"/>
        </w:rPr>
        <w:t>2.2 包装資材とプラスチックの削減</w:t>
      </w:r>
    </w:p>
    <w:p w14:paraId="01BBA1BD" w14:textId="77777777" w:rsidR="00273EEF" w:rsidRDefault="00273EEF" w:rsidP="00F518BF">
      <w:pPr>
        <w:pStyle w:val="a9"/>
      </w:pPr>
      <w:r>
        <w:rPr>
          <w:rFonts w:hint="eastAsia"/>
        </w:rPr>
        <w:t>・製品および関連資材の包装・梱包を最小限に抑え、環境負荷を低減します。</w:t>
      </w:r>
    </w:p>
    <w:p w14:paraId="16388E27" w14:textId="77777777" w:rsidR="00273EEF" w:rsidRDefault="00273EEF" w:rsidP="00F518BF">
      <w:pPr>
        <w:pStyle w:val="a9"/>
      </w:pPr>
      <w:r>
        <w:rPr>
          <w:rFonts w:hint="eastAsia"/>
        </w:rPr>
        <w:t>・再使用・再生利用が可能な包装資材の採用を推進し、使い捨てプラスチック製品の使用を抑制します。</w:t>
      </w:r>
    </w:p>
    <w:p w14:paraId="12B23462" w14:textId="77777777" w:rsidR="00273EEF" w:rsidRDefault="00273EEF" w:rsidP="00F518BF">
      <w:pPr>
        <w:pStyle w:val="a9"/>
      </w:pPr>
      <w:r>
        <w:rPr>
          <w:rFonts w:hint="eastAsia"/>
        </w:rPr>
        <w:t>・廃プラスチックの発生を抑制するため、代替素材の活用やリサイクルシステムの構築に取り組みます。</w:t>
      </w:r>
    </w:p>
    <w:p w14:paraId="59903F49" w14:textId="4D92A8F4" w:rsidR="00273EEF" w:rsidRDefault="005B3E31" w:rsidP="00667D42">
      <w:pPr>
        <w:pStyle w:val="2"/>
      </w:pPr>
      <w:r>
        <w:rPr>
          <w:rFonts w:hint="eastAsia"/>
        </w:rPr>
        <w:lastRenderedPageBreak/>
        <w:t>2</w:t>
      </w:r>
      <w:r w:rsidR="00273EEF">
        <w:rPr>
          <w:rFonts w:hint="eastAsia"/>
        </w:rPr>
        <w:t>.3 生物多様性の保全と水資源管理</w:t>
      </w:r>
    </w:p>
    <w:p w14:paraId="0DD8A964" w14:textId="550F37EF" w:rsidR="00273EEF" w:rsidRDefault="00273EEF" w:rsidP="00F518BF">
      <w:pPr>
        <w:pStyle w:val="a9"/>
      </w:pPr>
      <w:r>
        <w:rPr>
          <w:rFonts w:hint="eastAsia"/>
        </w:rPr>
        <w:t>・</w:t>
      </w:r>
      <w:r w:rsidR="005B3E31">
        <w:rPr>
          <w:rFonts w:hint="eastAsia"/>
        </w:rPr>
        <w:t>資源保全に配慮し、</w:t>
      </w:r>
      <w:r>
        <w:rPr>
          <w:rFonts w:hint="eastAsia"/>
        </w:rPr>
        <w:t>違法に採取</w:t>
      </w:r>
      <w:r w:rsidR="005B3E31">
        <w:rPr>
          <w:rFonts w:hint="eastAsia"/>
        </w:rPr>
        <w:t>・栽培</w:t>
      </w:r>
      <w:r>
        <w:rPr>
          <w:rFonts w:hint="eastAsia"/>
        </w:rPr>
        <w:t>された資源を</w:t>
      </w:r>
      <w:r w:rsidR="005B3E31">
        <w:rPr>
          <w:rFonts w:hint="eastAsia"/>
        </w:rPr>
        <w:t>排除するよう、調達先の状況確認に努めます。</w:t>
      </w:r>
    </w:p>
    <w:p w14:paraId="3486B431" w14:textId="6C93FF0F" w:rsidR="005B3E31" w:rsidRDefault="005B3E31" w:rsidP="00F518BF">
      <w:pPr>
        <w:pStyle w:val="a9"/>
      </w:pPr>
      <w:r>
        <w:rPr>
          <w:rFonts w:hint="eastAsia"/>
        </w:rPr>
        <w:t>・生物多様性を保全するため、動植物に由来する原材料を使用する際には、ワシントン条約等の国際法や現地の法令に触れるものがないか確認する体制を整備します。</w:t>
      </w:r>
    </w:p>
    <w:p w14:paraId="4BE71AF3" w14:textId="77777777" w:rsidR="00273EEF" w:rsidRDefault="00273EEF" w:rsidP="00F518BF">
      <w:pPr>
        <w:pStyle w:val="a9"/>
      </w:pPr>
      <w:r>
        <w:rPr>
          <w:rFonts w:hint="eastAsia"/>
        </w:rPr>
        <w:t>・水の使用量を削減し、再利用可能なシステムを導入・推進します。</w:t>
      </w:r>
    </w:p>
    <w:p w14:paraId="7C01A9E6" w14:textId="77777777" w:rsidR="00273EEF" w:rsidRDefault="00273EEF" w:rsidP="00F518BF">
      <w:pPr>
        <w:pStyle w:val="a9"/>
      </w:pPr>
      <w:r>
        <w:rPr>
          <w:rFonts w:hint="eastAsia"/>
        </w:rPr>
        <w:t>・水質汚染防止のため、排水管理を徹底し、適切な処理プロセスを維持します。</w:t>
      </w:r>
    </w:p>
    <w:p w14:paraId="66DFE3A6" w14:textId="77777777" w:rsidR="00273EEF" w:rsidRDefault="00273EEF" w:rsidP="00667D42">
      <w:pPr>
        <w:pStyle w:val="1"/>
        <w:ind w:left="164" w:hanging="164"/>
      </w:pPr>
      <w:r>
        <w:rPr>
          <w:rFonts w:hint="eastAsia"/>
        </w:rPr>
        <w:t>３．人権尊重</w:t>
      </w:r>
    </w:p>
    <w:p w14:paraId="362D4454" w14:textId="77777777" w:rsidR="00273EEF" w:rsidRDefault="00273EEF" w:rsidP="00667D42">
      <w:pPr>
        <w:pStyle w:val="2"/>
      </w:pPr>
      <w:r>
        <w:rPr>
          <w:rFonts w:hint="eastAsia"/>
        </w:rPr>
        <w:t>3.1 人権の尊重と差別・ハラスメントの防止</w:t>
      </w:r>
    </w:p>
    <w:p w14:paraId="01A30903" w14:textId="77777777" w:rsidR="00273EEF" w:rsidRDefault="00273EEF" w:rsidP="00F518BF">
      <w:pPr>
        <w:pStyle w:val="a9"/>
      </w:pPr>
      <w:r>
        <w:rPr>
          <w:rFonts w:hint="eastAsia"/>
        </w:rPr>
        <w:t>・世界人権宣言および関連する国際基準を尊重し、すべての人々の基本的人権を擁護します。</w:t>
      </w:r>
    </w:p>
    <w:p w14:paraId="669D57EF" w14:textId="632BB4BC" w:rsidR="00273EEF" w:rsidRDefault="00273EEF" w:rsidP="00F518BF">
      <w:pPr>
        <w:pStyle w:val="a9"/>
      </w:pPr>
      <w:r>
        <w:rPr>
          <w:rFonts w:hint="eastAsia"/>
        </w:rPr>
        <w:t>・人種、宗教、性別、年齢、障害の有無、性的指向、国籍などに基づくあらゆる差別およびハラスメントを禁止し、健全で尊重し合える職場環境を</w:t>
      </w:r>
      <w:r w:rsidR="0070610F">
        <w:rPr>
          <w:rFonts w:hint="eastAsia"/>
        </w:rPr>
        <w:t>整備</w:t>
      </w:r>
      <w:r>
        <w:rPr>
          <w:rFonts w:hint="eastAsia"/>
        </w:rPr>
        <w:t>します。</w:t>
      </w:r>
    </w:p>
    <w:p w14:paraId="3D434D3C" w14:textId="77777777" w:rsidR="00273EEF" w:rsidRDefault="00273EEF" w:rsidP="00667D42">
      <w:pPr>
        <w:pStyle w:val="2"/>
      </w:pPr>
      <w:r>
        <w:rPr>
          <w:rFonts w:hint="eastAsia"/>
        </w:rPr>
        <w:t>3.2 先住民・地域住民の権利尊重</w:t>
      </w:r>
    </w:p>
    <w:p w14:paraId="59F6BAD5" w14:textId="77777777" w:rsidR="00273EEF" w:rsidRDefault="00273EEF" w:rsidP="00F518BF">
      <w:pPr>
        <w:pStyle w:val="a9"/>
      </w:pPr>
      <w:r>
        <w:rPr>
          <w:rFonts w:hint="eastAsia"/>
        </w:rPr>
        <w:t>・事業活動において、先住民および地域住民の権利を尊重し、強制的な立ち退きや権利侵害を行わないことを徹底します。</w:t>
      </w:r>
    </w:p>
    <w:p w14:paraId="696A5485" w14:textId="71BB7538" w:rsidR="00273EEF" w:rsidRDefault="00273EEF" w:rsidP="00F518BF">
      <w:pPr>
        <w:pStyle w:val="a9"/>
      </w:pPr>
      <w:r>
        <w:rPr>
          <w:rFonts w:hint="eastAsia"/>
        </w:rPr>
        <w:t>・地域社会との協調を重視し、</w:t>
      </w:r>
      <w:r w:rsidR="0070610F">
        <w:rPr>
          <w:rFonts w:hint="eastAsia"/>
        </w:rPr>
        <w:t>事業を進めるにあたって</w:t>
      </w:r>
      <w:r>
        <w:rPr>
          <w:rFonts w:hint="eastAsia"/>
        </w:rPr>
        <w:t>関係者との対話と協議を積極的に行います。</w:t>
      </w:r>
    </w:p>
    <w:p w14:paraId="1DEFEC8F" w14:textId="501528EC" w:rsidR="007B40EA" w:rsidRDefault="007B40EA" w:rsidP="007B40EA">
      <w:pPr>
        <w:pStyle w:val="2"/>
      </w:pPr>
      <w:r>
        <w:rPr>
          <w:rFonts w:hint="eastAsia"/>
        </w:rPr>
        <w:t>3.3 障害者に対する合理的配慮</w:t>
      </w:r>
    </w:p>
    <w:p w14:paraId="7A12264A" w14:textId="2180D165" w:rsidR="007B40EA" w:rsidRDefault="007B40EA" w:rsidP="00F518BF">
      <w:pPr>
        <w:pStyle w:val="a9"/>
      </w:pPr>
      <w:r>
        <w:rPr>
          <w:rFonts w:hint="eastAsia"/>
        </w:rPr>
        <w:t>・障害者に対する差別を厳格に禁止し、関係者が障害者に対する合理的配慮を実施できるよう、研修等を通じて周知・啓発していきます。</w:t>
      </w:r>
    </w:p>
    <w:p w14:paraId="4BAFC8D6" w14:textId="629E5D0B" w:rsidR="006B3F7E" w:rsidRDefault="006B3F7E" w:rsidP="00F518BF">
      <w:pPr>
        <w:pStyle w:val="a9"/>
      </w:pPr>
      <w:r>
        <w:rPr>
          <w:rFonts w:hint="eastAsia"/>
        </w:rPr>
        <w:t>・障害者の雇用にあたっては、障害者雇用促進法等の関連法を順守します。</w:t>
      </w:r>
    </w:p>
    <w:p w14:paraId="2F3955AC" w14:textId="350687AE" w:rsidR="00273EEF" w:rsidRDefault="00273EEF" w:rsidP="00667D42">
      <w:pPr>
        <w:pStyle w:val="2"/>
      </w:pPr>
      <w:r>
        <w:rPr>
          <w:rFonts w:hint="eastAsia"/>
        </w:rPr>
        <w:t>3.</w:t>
      </w:r>
      <w:r w:rsidR="007B40EA">
        <w:t>4</w:t>
      </w:r>
      <w:r>
        <w:rPr>
          <w:rFonts w:hint="eastAsia"/>
        </w:rPr>
        <w:t xml:space="preserve"> 子供の権利保護と健全な育成支援</w:t>
      </w:r>
    </w:p>
    <w:p w14:paraId="45987BC7" w14:textId="05A27DFA" w:rsidR="00273EEF" w:rsidRDefault="00273EEF" w:rsidP="00F518BF">
      <w:pPr>
        <w:pStyle w:val="a9"/>
      </w:pPr>
      <w:r>
        <w:rPr>
          <w:rFonts w:hint="eastAsia"/>
        </w:rPr>
        <w:t>・子供の権利</w:t>
      </w:r>
      <w:r w:rsidR="0070610F">
        <w:rPr>
          <w:rFonts w:hint="eastAsia"/>
        </w:rPr>
        <w:t>を最大限尊重</w:t>
      </w:r>
      <w:r>
        <w:rPr>
          <w:rFonts w:hint="eastAsia"/>
        </w:rPr>
        <w:t>し</w:t>
      </w:r>
      <w:r w:rsidR="0070610F">
        <w:rPr>
          <w:rFonts w:hint="eastAsia"/>
        </w:rPr>
        <w:t>、児童労働を厳格に禁止し</w:t>
      </w:r>
      <w:r>
        <w:rPr>
          <w:rFonts w:hint="eastAsia"/>
        </w:rPr>
        <w:t>ます。</w:t>
      </w:r>
    </w:p>
    <w:p w14:paraId="05D16866" w14:textId="77777777" w:rsidR="00273EEF" w:rsidRDefault="00273EEF" w:rsidP="00F518BF">
      <w:pPr>
        <w:pStyle w:val="a9"/>
      </w:pPr>
      <w:r>
        <w:rPr>
          <w:rFonts w:hint="eastAsia"/>
        </w:rPr>
        <w:t>・子供に悪影響を及ぼす可能性のある事業活動や広告表現を排除し、健全な育成を支援します。</w:t>
      </w:r>
    </w:p>
    <w:p w14:paraId="4D9EC222" w14:textId="6D1791CA" w:rsidR="00273EEF" w:rsidRDefault="00273EEF" w:rsidP="00667D42">
      <w:pPr>
        <w:pStyle w:val="2"/>
      </w:pPr>
      <w:r>
        <w:rPr>
          <w:rFonts w:hint="eastAsia"/>
        </w:rPr>
        <w:t>3.</w:t>
      </w:r>
      <w:r w:rsidR="007B40EA">
        <w:t>5</w:t>
      </w:r>
      <w:r>
        <w:rPr>
          <w:rFonts w:hint="eastAsia"/>
        </w:rPr>
        <w:t xml:space="preserve"> ダイバーシティ</w:t>
      </w:r>
      <w:r w:rsidR="00496514">
        <w:rPr>
          <w:rFonts w:hint="eastAsia"/>
        </w:rPr>
        <w:t>（多様性）</w:t>
      </w:r>
      <w:r>
        <w:rPr>
          <w:rFonts w:hint="eastAsia"/>
        </w:rPr>
        <w:t>とインクルージョン</w:t>
      </w:r>
      <w:r w:rsidR="00496514">
        <w:rPr>
          <w:rFonts w:hint="eastAsia"/>
        </w:rPr>
        <w:t>（包摂性）</w:t>
      </w:r>
      <w:r>
        <w:rPr>
          <w:rFonts w:hint="eastAsia"/>
        </w:rPr>
        <w:t>の推進</w:t>
      </w:r>
    </w:p>
    <w:p w14:paraId="5E8A6B37" w14:textId="70FC2007" w:rsidR="00273EEF" w:rsidRDefault="00273EEF" w:rsidP="00F518BF">
      <w:pPr>
        <w:pStyle w:val="a9"/>
      </w:pPr>
      <w:r>
        <w:rPr>
          <w:rFonts w:hint="eastAsia"/>
        </w:rPr>
        <w:t>・多様な</w:t>
      </w:r>
      <w:r w:rsidR="00496514">
        <w:rPr>
          <w:rFonts w:hint="eastAsia"/>
        </w:rPr>
        <w:t>背景</w:t>
      </w:r>
      <w:r>
        <w:rPr>
          <w:rFonts w:hint="eastAsia"/>
        </w:rPr>
        <w:t>や能力を持つ人々が活躍できる職場環境を整備し、社会的少数者が平等な経済的・社会的権利を享受できるよう支援します。</w:t>
      </w:r>
    </w:p>
    <w:p w14:paraId="7F400726" w14:textId="77777777" w:rsidR="00273EEF" w:rsidRDefault="00273EEF" w:rsidP="00667D42">
      <w:pPr>
        <w:pStyle w:val="1"/>
        <w:ind w:left="164" w:hanging="164"/>
      </w:pPr>
      <w:r>
        <w:rPr>
          <w:rFonts w:hint="eastAsia"/>
        </w:rPr>
        <w:t>４．労働環境の整備</w:t>
      </w:r>
    </w:p>
    <w:p w14:paraId="565F4BC4" w14:textId="77777777" w:rsidR="00273EEF" w:rsidRDefault="00273EEF" w:rsidP="00667D42">
      <w:pPr>
        <w:pStyle w:val="2"/>
      </w:pPr>
      <w:r>
        <w:rPr>
          <w:rFonts w:hint="eastAsia"/>
        </w:rPr>
        <w:t>4.1 労働者の基本的権利の確保</w:t>
      </w:r>
    </w:p>
    <w:p w14:paraId="20EA8DEC" w14:textId="77777777" w:rsidR="00273EEF" w:rsidRDefault="00273EEF" w:rsidP="00F518BF">
      <w:pPr>
        <w:pStyle w:val="a9"/>
      </w:pPr>
      <w:r>
        <w:rPr>
          <w:rFonts w:hint="eastAsia"/>
        </w:rPr>
        <w:t>・労働に関する国際基準および国内法令を順守し、労働者の権利を尊重・保護します。</w:t>
      </w:r>
    </w:p>
    <w:p w14:paraId="615369E7" w14:textId="77777777" w:rsidR="00273EEF" w:rsidRDefault="00273EEF" w:rsidP="00F518BF">
      <w:pPr>
        <w:pStyle w:val="a9"/>
      </w:pPr>
      <w:r>
        <w:rPr>
          <w:rFonts w:hint="eastAsia"/>
        </w:rPr>
        <w:t>・労働者の組合結成の自由と団体交渉の権利を尊重し、健全な労使関係を築きます。</w:t>
      </w:r>
    </w:p>
    <w:p w14:paraId="5812B495" w14:textId="77777777" w:rsidR="00273EEF" w:rsidRDefault="00273EEF" w:rsidP="00667D42">
      <w:pPr>
        <w:pStyle w:val="2"/>
      </w:pPr>
      <w:r>
        <w:rPr>
          <w:rFonts w:hint="eastAsia"/>
        </w:rPr>
        <w:t>4.2 強制労働の禁止</w:t>
      </w:r>
    </w:p>
    <w:p w14:paraId="60A6A705" w14:textId="2B8198F0" w:rsidR="00273EEF" w:rsidRDefault="00273EEF" w:rsidP="00F518BF">
      <w:pPr>
        <w:pStyle w:val="a9"/>
      </w:pPr>
      <w:r>
        <w:rPr>
          <w:rFonts w:hint="eastAsia"/>
        </w:rPr>
        <w:t>・</w:t>
      </w:r>
      <w:r w:rsidR="00645AC4">
        <w:rPr>
          <w:rFonts w:hint="eastAsia"/>
        </w:rPr>
        <w:t>労働者の意思に反する就労が起こらないよう、</w:t>
      </w:r>
      <w:r>
        <w:rPr>
          <w:rFonts w:hint="eastAsia"/>
        </w:rPr>
        <w:t>いかなる</w:t>
      </w:r>
      <w:r w:rsidR="00645AC4">
        <w:rPr>
          <w:rFonts w:hint="eastAsia"/>
        </w:rPr>
        <w:t>場合であっても</w:t>
      </w:r>
      <w:r>
        <w:rPr>
          <w:rFonts w:hint="eastAsia"/>
        </w:rPr>
        <w:t>強制労働や人身</w:t>
      </w:r>
      <w:r w:rsidR="00645AC4">
        <w:rPr>
          <w:rFonts w:hint="eastAsia"/>
        </w:rPr>
        <w:t>取引を</w:t>
      </w:r>
      <w:r>
        <w:rPr>
          <w:rFonts w:hint="eastAsia"/>
        </w:rPr>
        <w:t>厳</w:t>
      </w:r>
      <w:r>
        <w:rPr>
          <w:rFonts w:hint="eastAsia"/>
        </w:rPr>
        <w:lastRenderedPageBreak/>
        <w:t>格に禁止し、自発的かつ適正な労働環境を提供します。</w:t>
      </w:r>
    </w:p>
    <w:p w14:paraId="7462646C" w14:textId="77777777" w:rsidR="00273EEF" w:rsidRDefault="00273EEF" w:rsidP="00667D42">
      <w:pPr>
        <w:pStyle w:val="2"/>
      </w:pPr>
      <w:r>
        <w:rPr>
          <w:rFonts w:hint="eastAsia"/>
        </w:rPr>
        <w:t>4.3 児童労働の禁止</w:t>
      </w:r>
    </w:p>
    <w:p w14:paraId="7DB37BDE" w14:textId="5F1834F4" w:rsidR="00273EEF" w:rsidRDefault="00273EEF" w:rsidP="00F518BF">
      <w:pPr>
        <w:pStyle w:val="a9"/>
      </w:pPr>
      <w:r>
        <w:rPr>
          <w:rFonts w:hint="eastAsia"/>
        </w:rPr>
        <w:t>・</w:t>
      </w:r>
      <w:r>
        <w:rPr>
          <w:rFonts w:hint="eastAsia"/>
        </w:rPr>
        <w:t>18</w:t>
      </w:r>
      <w:r>
        <w:rPr>
          <w:rFonts w:hint="eastAsia"/>
        </w:rPr>
        <w:t>歳未満の者を危険な業務に従事させず、</w:t>
      </w:r>
      <w:r w:rsidR="00645AC4">
        <w:rPr>
          <w:rFonts w:hint="eastAsia"/>
        </w:rPr>
        <w:t>また、</w:t>
      </w:r>
      <w:r>
        <w:rPr>
          <w:rFonts w:hint="eastAsia"/>
        </w:rPr>
        <w:t>15</w:t>
      </w:r>
      <w:r>
        <w:rPr>
          <w:rFonts w:hint="eastAsia"/>
        </w:rPr>
        <w:t>歳未満の者が</w:t>
      </w:r>
      <w:r w:rsidR="00A86350">
        <w:rPr>
          <w:rFonts w:hint="eastAsia"/>
        </w:rPr>
        <w:t>いかなる</w:t>
      </w:r>
      <w:r>
        <w:rPr>
          <w:rFonts w:hint="eastAsia"/>
        </w:rPr>
        <w:t>業務に</w:t>
      </w:r>
      <w:r w:rsidR="00A86350">
        <w:rPr>
          <w:rFonts w:hint="eastAsia"/>
        </w:rPr>
        <w:t>も</w:t>
      </w:r>
      <w:r>
        <w:rPr>
          <w:rFonts w:hint="eastAsia"/>
        </w:rPr>
        <w:t>従事しないよう、採用時に年齢確認を徹底</w:t>
      </w:r>
      <w:r w:rsidR="00645AC4">
        <w:rPr>
          <w:rFonts w:hint="eastAsia"/>
        </w:rPr>
        <w:t>するとともに、適切な労働環境を整備します。</w:t>
      </w:r>
    </w:p>
    <w:p w14:paraId="69A3DE6B" w14:textId="77777777" w:rsidR="00273EEF" w:rsidRDefault="00273EEF" w:rsidP="00667D42">
      <w:pPr>
        <w:pStyle w:val="2"/>
      </w:pPr>
      <w:r>
        <w:rPr>
          <w:rFonts w:hint="eastAsia"/>
        </w:rPr>
        <w:t>4.4 労働条件の公平性と安全な職場環境</w:t>
      </w:r>
    </w:p>
    <w:p w14:paraId="4E98A8EE" w14:textId="77777777" w:rsidR="00273EEF" w:rsidRDefault="00273EEF" w:rsidP="00F518BF">
      <w:pPr>
        <w:pStyle w:val="a9"/>
      </w:pPr>
      <w:r>
        <w:rPr>
          <w:rFonts w:hint="eastAsia"/>
        </w:rPr>
        <w:t>・賃金や福利厚生、昇進機会などの労働条件において、国籍、人種、宗教、性別、障害の有無等を理由としたあらゆる差別を排除します。</w:t>
      </w:r>
    </w:p>
    <w:p w14:paraId="42DD8AAD" w14:textId="2502BC98" w:rsidR="006F4D13" w:rsidRDefault="00273EEF" w:rsidP="00F518BF">
      <w:pPr>
        <w:pStyle w:val="a9"/>
        <w:rPr>
          <w:rFonts w:hint="eastAsia"/>
        </w:rPr>
      </w:pPr>
      <w:r>
        <w:rPr>
          <w:rFonts w:hint="eastAsia"/>
        </w:rPr>
        <w:t>・法令で定められた最低賃金以上の賃金を適切に支払</w:t>
      </w:r>
      <w:r w:rsidR="006F4D13">
        <w:rPr>
          <w:rFonts w:hint="eastAsia"/>
        </w:rPr>
        <w:t>うことはもとより、労働者が</w:t>
      </w:r>
      <w:r w:rsidR="00132A8A">
        <w:rPr>
          <w:rFonts w:hint="eastAsia"/>
        </w:rPr>
        <w:t>最低限の生活水準を維持するために必要な</w:t>
      </w:r>
      <w:r w:rsidR="006F4D13">
        <w:rPr>
          <w:rFonts w:hint="eastAsia"/>
        </w:rPr>
        <w:t>賃金・報酬を受け取れるよう、職場環境を整備します。</w:t>
      </w:r>
    </w:p>
    <w:p w14:paraId="5195882E" w14:textId="3A18FC1D" w:rsidR="00273EEF" w:rsidRDefault="006F4D13" w:rsidP="00F518BF">
      <w:pPr>
        <w:pStyle w:val="a9"/>
      </w:pPr>
      <w:r>
        <w:rPr>
          <w:rFonts w:hint="eastAsia"/>
        </w:rPr>
        <w:t>・</w:t>
      </w:r>
      <w:r w:rsidR="00273EEF">
        <w:rPr>
          <w:rFonts w:hint="eastAsia"/>
        </w:rPr>
        <w:t>労働時間を適正に管理し、</w:t>
      </w:r>
      <w:r>
        <w:rPr>
          <w:rFonts w:hint="eastAsia"/>
        </w:rPr>
        <w:t>長時間労働を避けることによって</w:t>
      </w:r>
      <w:r w:rsidR="00132A8A">
        <w:rPr>
          <w:rFonts w:hint="eastAsia"/>
        </w:rPr>
        <w:t>、</w:t>
      </w:r>
      <w:r w:rsidR="00273EEF">
        <w:rPr>
          <w:rFonts w:hint="eastAsia"/>
        </w:rPr>
        <w:t>過重労働を防</w:t>
      </w:r>
      <w:r w:rsidR="00A86350">
        <w:rPr>
          <w:rFonts w:hint="eastAsia"/>
        </w:rPr>
        <w:t>ぎ</w:t>
      </w:r>
      <w:r w:rsidR="00273EEF">
        <w:rPr>
          <w:rFonts w:hint="eastAsia"/>
        </w:rPr>
        <w:t>ます。</w:t>
      </w:r>
    </w:p>
    <w:p w14:paraId="70961EC1" w14:textId="77777777" w:rsidR="00273EEF" w:rsidRDefault="00273EEF" w:rsidP="00F518BF">
      <w:pPr>
        <w:pStyle w:val="a9"/>
      </w:pPr>
      <w:r>
        <w:rPr>
          <w:rFonts w:hint="eastAsia"/>
        </w:rPr>
        <w:t>・労働者の健康と安全を最優先に考え、適切な労働環境の維持と継続的な改善に努めます。</w:t>
      </w:r>
    </w:p>
    <w:p w14:paraId="4A26CE58" w14:textId="77777777" w:rsidR="00273EEF" w:rsidRDefault="00273EEF" w:rsidP="00667D42">
      <w:pPr>
        <w:pStyle w:val="2"/>
      </w:pPr>
      <w:r>
        <w:rPr>
          <w:rFonts w:hint="eastAsia"/>
        </w:rPr>
        <w:t>4.5 職場における暴力とハラスメントの防止</w:t>
      </w:r>
    </w:p>
    <w:p w14:paraId="4DC6E5F4" w14:textId="1EB9B6C0" w:rsidR="00273EEF" w:rsidRDefault="00273EEF" w:rsidP="00F518BF">
      <w:pPr>
        <w:pStyle w:val="a9"/>
      </w:pPr>
      <w:r>
        <w:rPr>
          <w:rFonts w:hint="eastAsia"/>
        </w:rPr>
        <w:t>・職場</w:t>
      </w:r>
      <w:r w:rsidR="00D554D0">
        <w:rPr>
          <w:rFonts w:hint="eastAsia"/>
        </w:rPr>
        <w:t>における一切の</w:t>
      </w:r>
      <w:r>
        <w:rPr>
          <w:rFonts w:hint="eastAsia"/>
        </w:rPr>
        <w:t>暴力やハラスメントを禁止し、被害者の救済と加害者への適切な対応を行います。</w:t>
      </w:r>
    </w:p>
    <w:p w14:paraId="62708F44" w14:textId="55A4A04B" w:rsidR="00273EEF" w:rsidRDefault="00273EEF" w:rsidP="00F518BF">
      <w:pPr>
        <w:pStyle w:val="a9"/>
      </w:pPr>
      <w:r>
        <w:rPr>
          <w:rFonts w:hint="eastAsia"/>
        </w:rPr>
        <w:t>・従業員に対して、暴力とハラスメントの防止に関する教育と啓発活動を実施します。</w:t>
      </w:r>
    </w:p>
    <w:p w14:paraId="13350470" w14:textId="77777777" w:rsidR="00273EEF" w:rsidRDefault="00273EEF" w:rsidP="00667D42">
      <w:pPr>
        <w:pStyle w:val="2"/>
      </w:pPr>
      <w:r>
        <w:rPr>
          <w:rFonts w:hint="eastAsia"/>
        </w:rPr>
        <w:t>4.6 就労困難者の雇用促進</w:t>
      </w:r>
    </w:p>
    <w:p w14:paraId="73F80344" w14:textId="76C3FA4E" w:rsidR="00273EEF" w:rsidRDefault="00273EEF" w:rsidP="00F518BF">
      <w:pPr>
        <w:pStyle w:val="a9"/>
      </w:pPr>
      <w:r>
        <w:rPr>
          <w:rFonts w:hint="eastAsia"/>
        </w:rPr>
        <w:t>・障害者、ひとり親、刑務所出所者</w:t>
      </w:r>
      <w:r w:rsidR="00D1418B">
        <w:rPr>
          <w:rFonts w:hint="eastAsia"/>
        </w:rPr>
        <w:t>等</w:t>
      </w:r>
      <w:r>
        <w:rPr>
          <w:rFonts w:hint="eastAsia"/>
        </w:rPr>
        <w:t>、就労が困難な方々の雇用機会を創出・提供できるよう努めます。</w:t>
      </w:r>
    </w:p>
    <w:p w14:paraId="0CA24BF4" w14:textId="77777777" w:rsidR="00273EEF" w:rsidRDefault="00273EEF" w:rsidP="00F518BF">
      <w:pPr>
        <w:pStyle w:val="a9"/>
      </w:pPr>
      <w:r>
        <w:rPr>
          <w:rFonts w:hint="eastAsia"/>
        </w:rPr>
        <w:t>・就労困難者の社会参加と経済的自立が実現されるよう、働きやすい職場環境の整備を目指します。</w:t>
      </w:r>
    </w:p>
    <w:p w14:paraId="49489A0B" w14:textId="77777777" w:rsidR="00273EEF" w:rsidRDefault="00273EEF" w:rsidP="00667D42">
      <w:pPr>
        <w:pStyle w:val="1"/>
        <w:ind w:left="164" w:hanging="164"/>
      </w:pPr>
      <w:r>
        <w:rPr>
          <w:rFonts w:hint="eastAsia"/>
        </w:rPr>
        <w:t>５．公正な経済活動</w:t>
      </w:r>
    </w:p>
    <w:p w14:paraId="014A8000" w14:textId="77777777" w:rsidR="00273EEF" w:rsidRDefault="00273EEF" w:rsidP="00667D42">
      <w:pPr>
        <w:pStyle w:val="2"/>
      </w:pPr>
      <w:r>
        <w:rPr>
          <w:rFonts w:hint="eastAsia"/>
        </w:rPr>
        <w:t>5.1 腐敗行為の防止</w:t>
      </w:r>
    </w:p>
    <w:p w14:paraId="221D37F9" w14:textId="77777777" w:rsidR="00273EEF" w:rsidRDefault="00273EEF" w:rsidP="00F518BF">
      <w:pPr>
        <w:pStyle w:val="a9"/>
      </w:pPr>
      <w:r>
        <w:rPr>
          <w:rFonts w:hint="eastAsia"/>
        </w:rPr>
        <w:t>・公務員や取引先に対する贈賄や不正な利益供与を厳格に禁止します。</w:t>
      </w:r>
    </w:p>
    <w:p w14:paraId="55F9193C" w14:textId="77777777" w:rsidR="00273EEF" w:rsidRDefault="00273EEF" w:rsidP="00667D42">
      <w:pPr>
        <w:pStyle w:val="2"/>
      </w:pPr>
      <w:r>
        <w:rPr>
          <w:rFonts w:hint="eastAsia"/>
        </w:rPr>
        <w:t>5.2 公正な取引慣行の推進</w:t>
      </w:r>
    </w:p>
    <w:p w14:paraId="5049E69A" w14:textId="77777777" w:rsidR="00273EEF" w:rsidRDefault="00273EEF" w:rsidP="00F518BF">
      <w:pPr>
        <w:pStyle w:val="a9"/>
      </w:pPr>
      <w:r>
        <w:rPr>
          <w:rFonts w:hint="eastAsia"/>
        </w:rPr>
        <w:t>・独占禁止法や下請法などの取引関連法令を順守し、公正で自由な競争を促進します。</w:t>
      </w:r>
    </w:p>
    <w:p w14:paraId="3E209556" w14:textId="77777777" w:rsidR="00273EEF" w:rsidRDefault="00273EEF" w:rsidP="00667D42">
      <w:pPr>
        <w:pStyle w:val="2"/>
      </w:pPr>
      <w:r>
        <w:rPr>
          <w:rFonts w:hint="eastAsia"/>
        </w:rPr>
        <w:t>5.3 紛争・犯罪に関与する原材料の排除</w:t>
      </w:r>
    </w:p>
    <w:p w14:paraId="030DD398" w14:textId="2F5F0B02" w:rsidR="00273EEF" w:rsidRDefault="00273EEF" w:rsidP="00F518BF">
      <w:pPr>
        <w:pStyle w:val="a9"/>
      </w:pPr>
      <w:r>
        <w:rPr>
          <w:rFonts w:hint="eastAsia"/>
        </w:rPr>
        <w:t>・紛争地域</w:t>
      </w:r>
      <w:r w:rsidR="007C013F">
        <w:rPr>
          <w:rFonts w:hint="eastAsia"/>
        </w:rPr>
        <w:t>において不当に採掘された鉱物</w:t>
      </w:r>
      <w:r>
        <w:rPr>
          <w:rFonts w:hint="eastAsia"/>
        </w:rPr>
        <w:t>や犯罪に関連する原材料の使用を禁止し、調達プロセスにおける倫理性と持続可能性を確保します。</w:t>
      </w:r>
    </w:p>
    <w:p w14:paraId="447B2F68" w14:textId="3C3923CD" w:rsidR="00273EEF" w:rsidRDefault="00273EEF" w:rsidP="00667D42">
      <w:pPr>
        <w:pStyle w:val="2"/>
      </w:pPr>
      <w:r>
        <w:rPr>
          <w:rFonts w:hint="eastAsia"/>
        </w:rPr>
        <w:t>5.4 知的財産権</w:t>
      </w:r>
      <w:r w:rsidR="006A4759">
        <w:rPr>
          <w:rFonts w:hint="eastAsia"/>
        </w:rPr>
        <w:t>の保護</w:t>
      </w:r>
    </w:p>
    <w:p w14:paraId="44D683AC" w14:textId="77777777" w:rsidR="00273EEF" w:rsidRDefault="00273EEF" w:rsidP="00F518BF">
      <w:pPr>
        <w:pStyle w:val="a9"/>
      </w:pPr>
      <w:r>
        <w:rPr>
          <w:rFonts w:hint="eastAsia"/>
        </w:rPr>
        <w:t>・他者の知的財産権および営業秘密を尊重し、無断使用や侵害を行わないことを徹底します。</w:t>
      </w:r>
    </w:p>
    <w:p w14:paraId="4E145FFA" w14:textId="77777777" w:rsidR="00273EEF" w:rsidRDefault="00273EEF" w:rsidP="00667D42">
      <w:pPr>
        <w:pStyle w:val="2"/>
      </w:pPr>
      <w:r>
        <w:rPr>
          <w:rFonts w:hint="eastAsia"/>
        </w:rPr>
        <w:t>5.5 正確で誠実な情報提供と広告活動</w:t>
      </w:r>
    </w:p>
    <w:p w14:paraId="7EB2E0EB" w14:textId="77777777" w:rsidR="00273EEF" w:rsidRDefault="00273EEF" w:rsidP="00F518BF">
      <w:pPr>
        <w:pStyle w:val="a9"/>
      </w:pPr>
      <w:r>
        <w:rPr>
          <w:rFonts w:hint="eastAsia"/>
        </w:rPr>
        <w:t>・製品やサービスに関する情報を正確かつ誠実に提供し、不当表示や誤解を招く表現を避けます。</w:t>
      </w:r>
    </w:p>
    <w:p w14:paraId="2F6B952D" w14:textId="77777777" w:rsidR="00273EEF" w:rsidRDefault="00273EEF" w:rsidP="00F518BF">
      <w:pPr>
        <w:pStyle w:val="a9"/>
      </w:pPr>
      <w:r>
        <w:rPr>
          <w:rFonts w:hint="eastAsia"/>
        </w:rPr>
        <w:lastRenderedPageBreak/>
        <w:t>・差別的または子供に悪影響を与える可能性のある広告を行わないことを徹底します。</w:t>
      </w:r>
    </w:p>
    <w:p w14:paraId="06EA6CA0" w14:textId="441BECD9" w:rsidR="006A4759" w:rsidRDefault="00273EEF" w:rsidP="00667D42">
      <w:pPr>
        <w:pStyle w:val="2"/>
      </w:pPr>
      <w:r>
        <w:rPr>
          <w:rFonts w:hint="eastAsia"/>
        </w:rPr>
        <w:t xml:space="preserve">5.6 </w:t>
      </w:r>
      <w:r w:rsidR="006A4759">
        <w:rPr>
          <w:rFonts w:hint="eastAsia"/>
        </w:rPr>
        <w:t>情報の適切な管理</w:t>
      </w:r>
    </w:p>
    <w:p w14:paraId="7C023BC2" w14:textId="77777777" w:rsidR="006A4759" w:rsidRDefault="006A4759" w:rsidP="006A4759">
      <w:pPr>
        <w:pStyle w:val="a9"/>
      </w:pPr>
      <w:r>
        <w:rPr>
          <w:rFonts w:hint="eastAsia"/>
        </w:rPr>
        <w:t>・個人情報や機密情報を適切に管理し、あらかじめ定められた目的以外には使用しないことをはじめ、法令に基づいた取扱いを徹底します。</w:t>
      </w:r>
    </w:p>
    <w:p w14:paraId="19132A2B" w14:textId="3ABACE3D" w:rsidR="006A4759" w:rsidRPr="006A4759" w:rsidRDefault="006A4759" w:rsidP="006A4759">
      <w:pPr>
        <w:pStyle w:val="a9"/>
      </w:pPr>
      <w:r>
        <w:rPr>
          <w:rFonts w:hint="eastAsia"/>
        </w:rPr>
        <w:t>・事業活動に関する記録や報告を正確に行い、偽造、改ざん、隠蔽を禁止します。</w:t>
      </w:r>
    </w:p>
    <w:p w14:paraId="62FFFBAB" w14:textId="3E6B18FA" w:rsidR="006A4759" w:rsidRPr="006A4759" w:rsidRDefault="006A4759" w:rsidP="006A4759">
      <w:pPr>
        <w:pStyle w:val="a9"/>
      </w:pPr>
      <w:r>
        <w:rPr>
          <w:rFonts w:hint="eastAsia"/>
        </w:rPr>
        <w:t>・情報セキュリティ体制を強化し、不正な情報漏えいや不当利用を防止します。</w:t>
      </w:r>
    </w:p>
    <w:p w14:paraId="2D18B9AA" w14:textId="010720FF" w:rsidR="00273EEF" w:rsidRDefault="006A4759" w:rsidP="00667D42">
      <w:pPr>
        <w:pStyle w:val="2"/>
      </w:pPr>
      <w:r>
        <w:rPr>
          <w:rFonts w:hint="eastAsia"/>
        </w:rPr>
        <w:t xml:space="preserve">5.7 </w:t>
      </w:r>
      <w:r w:rsidR="00273EEF">
        <w:rPr>
          <w:rFonts w:hint="eastAsia"/>
        </w:rPr>
        <w:t>持続可能な調達と中小事業者への配慮</w:t>
      </w:r>
    </w:p>
    <w:p w14:paraId="28976CE0" w14:textId="77777777" w:rsidR="00273EEF" w:rsidRDefault="00273EEF" w:rsidP="00F518BF">
      <w:pPr>
        <w:pStyle w:val="a9"/>
      </w:pPr>
      <w:r>
        <w:rPr>
          <w:rFonts w:hint="eastAsia"/>
        </w:rPr>
        <w:t>・調達活動において、持続可能性に関する活動に取り組む取引先を優先し、地域の中小事業者の活性化に寄与します。</w:t>
      </w:r>
    </w:p>
    <w:p w14:paraId="1A09B676" w14:textId="530FAC29" w:rsidR="00273EEF" w:rsidRDefault="00273EEF" w:rsidP="006A4759">
      <w:pPr>
        <w:pStyle w:val="a9"/>
      </w:pPr>
      <w:r>
        <w:rPr>
          <w:rFonts w:hint="eastAsia"/>
        </w:rPr>
        <w:t>・取引先との公平かつ透明な関係を構築し、長期的なパートナーシップを推進します。</w:t>
      </w:r>
    </w:p>
    <w:p w14:paraId="01A98392" w14:textId="77777777" w:rsidR="00273EEF" w:rsidRDefault="00273EEF" w:rsidP="00667D42">
      <w:pPr>
        <w:pStyle w:val="1"/>
        <w:ind w:left="164" w:hanging="164"/>
      </w:pPr>
      <w:r>
        <w:rPr>
          <w:rFonts w:hint="eastAsia"/>
        </w:rPr>
        <w:t>方針の実施と継続的改善</w:t>
      </w:r>
    </w:p>
    <w:p w14:paraId="5F291C14" w14:textId="77777777" w:rsidR="00273EEF" w:rsidRDefault="00273EEF" w:rsidP="00F518BF">
      <w:pPr>
        <w:pStyle w:val="a9"/>
      </w:pPr>
      <w:r>
        <w:rPr>
          <w:rFonts w:hint="eastAsia"/>
        </w:rPr>
        <w:t>・本方針の効果的な実施を確保するため、監査と評価を適切に行い、必要に応じて改善策を講じます。</w:t>
      </w:r>
    </w:p>
    <w:p w14:paraId="47271344" w14:textId="77777777" w:rsidR="00273EEF" w:rsidRDefault="00273EEF" w:rsidP="00F518BF">
      <w:pPr>
        <w:pStyle w:val="a9"/>
      </w:pPr>
      <w:r>
        <w:rPr>
          <w:rFonts w:hint="eastAsia"/>
        </w:rPr>
        <w:t>・全従業員に対して、本方針に関する教育・研修を継続的に実施し、理解と順守を促進します。</w:t>
      </w:r>
    </w:p>
    <w:p w14:paraId="411B0181" w14:textId="6432DCA6" w:rsidR="00273EEF" w:rsidRDefault="00273EEF" w:rsidP="00F518BF">
      <w:pPr>
        <w:pStyle w:val="a9"/>
      </w:pPr>
      <w:r>
        <w:rPr>
          <w:rFonts w:hint="eastAsia"/>
        </w:rPr>
        <w:t>・</w:t>
      </w:r>
      <w:r w:rsidR="00A86350">
        <w:rPr>
          <w:rFonts w:hint="eastAsia"/>
        </w:rPr>
        <w:t>関係者</w:t>
      </w:r>
      <w:r>
        <w:rPr>
          <w:rFonts w:hint="eastAsia"/>
        </w:rPr>
        <w:t>からのフィードバックを積極的に収集し、事業活動と方針の改善に反映させます。</w:t>
      </w:r>
    </w:p>
    <w:p w14:paraId="4415779F" w14:textId="77777777" w:rsidR="00273EEF" w:rsidRDefault="00273EEF" w:rsidP="00273EEF"/>
    <w:p w14:paraId="069AECBA" w14:textId="141C1E6B" w:rsidR="00273EEF" w:rsidRDefault="00273EEF" w:rsidP="00273EEF">
      <w:r>
        <w:rPr>
          <w:rFonts w:hint="eastAsia"/>
        </w:rPr>
        <w:t>以上の包括的社内方針を全従業員および関係者に周知し、当社の事業活動全体で一貫して実践してまいります。社会的責任を果たす企業として、引き続き社会に貢献し、信頼される存在であり続けることを目指します。</w:t>
      </w:r>
    </w:p>
    <w:p w14:paraId="00784682" w14:textId="77777777" w:rsidR="00273EEF" w:rsidRDefault="00273EEF" w:rsidP="00273EEF"/>
    <w:p w14:paraId="4383E826" w14:textId="3D5893B0" w:rsidR="006A4759" w:rsidRDefault="006A4759" w:rsidP="00273EEF">
      <w:r>
        <w:rPr>
          <w:rFonts w:hint="eastAsia"/>
        </w:rPr>
        <w:t>2024</w:t>
      </w:r>
      <w:r>
        <w:rPr>
          <w:rFonts w:hint="eastAsia"/>
        </w:rPr>
        <w:t>年９月１日</w:t>
      </w:r>
    </w:p>
    <w:p w14:paraId="06B386D0" w14:textId="5C790F13" w:rsidR="006A4759" w:rsidRDefault="006A4759" w:rsidP="00273EEF">
      <w:r>
        <w:rPr>
          <w:rFonts w:hint="eastAsia"/>
        </w:rPr>
        <w:t>株式会社＊＊　代表取締役　＊＊</w:t>
      </w:r>
    </w:p>
    <w:sectPr w:rsidR="006A4759" w:rsidSect="00F518BF">
      <w:pgSz w:w="11900" w:h="16840"/>
      <w:pgMar w:top="1440" w:right="1361" w:bottom="1440"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EF"/>
    <w:rsid w:val="000451C7"/>
    <w:rsid w:val="00132A8A"/>
    <w:rsid w:val="001A56F8"/>
    <w:rsid w:val="001E0A32"/>
    <w:rsid w:val="00273EEF"/>
    <w:rsid w:val="00434C7F"/>
    <w:rsid w:val="004636F1"/>
    <w:rsid w:val="00496514"/>
    <w:rsid w:val="004C3009"/>
    <w:rsid w:val="00505C1D"/>
    <w:rsid w:val="005276B6"/>
    <w:rsid w:val="005A06CD"/>
    <w:rsid w:val="005B3E31"/>
    <w:rsid w:val="00645AC4"/>
    <w:rsid w:val="00667D42"/>
    <w:rsid w:val="006A4759"/>
    <w:rsid w:val="006B3F7E"/>
    <w:rsid w:val="006D2DD4"/>
    <w:rsid w:val="006F4D13"/>
    <w:rsid w:val="0070610F"/>
    <w:rsid w:val="0079309B"/>
    <w:rsid w:val="007B40EA"/>
    <w:rsid w:val="007C013F"/>
    <w:rsid w:val="008D06E4"/>
    <w:rsid w:val="0092434C"/>
    <w:rsid w:val="00A039F3"/>
    <w:rsid w:val="00A127E2"/>
    <w:rsid w:val="00A37162"/>
    <w:rsid w:val="00A82053"/>
    <w:rsid w:val="00A86350"/>
    <w:rsid w:val="00AF4FAE"/>
    <w:rsid w:val="00B667B9"/>
    <w:rsid w:val="00C53509"/>
    <w:rsid w:val="00CD50C3"/>
    <w:rsid w:val="00D1418B"/>
    <w:rsid w:val="00D32900"/>
    <w:rsid w:val="00D554D0"/>
    <w:rsid w:val="00DC58C0"/>
    <w:rsid w:val="00DC58FD"/>
    <w:rsid w:val="00E16311"/>
    <w:rsid w:val="00E247BA"/>
    <w:rsid w:val="00EA018C"/>
    <w:rsid w:val="00EC2D2D"/>
    <w:rsid w:val="00F518BF"/>
    <w:rsid w:val="00FF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85A7D2"/>
  <w15:chartTrackingRefBased/>
  <w15:docId w15:val="{66288E3E-B16E-2247-8FE8-8C6F6414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7D42"/>
    <w:pPr>
      <w:spacing w:beforeLines="100" w:before="360" w:afterLines="50" w:after="180"/>
      <w:outlineLvl w:val="0"/>
    </w:pPr>
    <w:rPr>
      <w:b/>
      <w:bCs/>
      <w:sz w:val="24"/>
    </w:rPr>
  </w:style>
  <w:style w:type="paragraph" w:styleId="2">
    <w:name w:val="heading 2"/>
    <w:basedOn w:val="a"/>
    <w:next w:val="a"/>
    <w:link w:val="20"/>
    <w:uiPriority w:val="9"/>
    <w:unhideWhenUsed/>
    <w:qFormat/>
    <w:rsid w:val="00667D42"/>
    <w:pPr>
      <w:spacing w:beforeLines="50" w:before="180" w:afterLines="20" w:after="72"/>
      <w:outlineLvl w:val="1"/>
    </w:pPr>
    <w:rPr>
      <w:rFonts w:ascii="Yu Gothic" w:eastAsia="Yu Gothic" w:hAnsi="Yu Gothic"/>
      <w:b/>
      <w:bCs/>
    </w:rPr>
  </w:style>
  <w:style w:type="paragraph" w:styleId="3">
    <w:name w:val="heading 3"/>
    <w:basedOn w:val="a"/>
    <w:next w:val="a"/>
    <w:link w:val="30"/>
    <w:uiPriority w:val="9"/>
    <w:semiHidden/>
    <w:unhideWhenUsed/>
    <w:qFormat/>
    <w:rsid w:val="00273EE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3E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3E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3E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3E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3E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3E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7D42"/>
    <w:rPr>
      <w:b/>
      <w:bCs/>
      <w:sz w:val="24"/>
    </w:rPr>
  </w:style>
  <w:style w:type="character" w:customStyle="1" w:styleId="20">
    <w:name w:val="見出し 2 (文字)"/>
    <w:basedOn w:val="a0"/>
    <w:link w:val="2"/>
    <w:uiPriority w:val="9"/>
    <w:rsid w:val="00667D42"/>
    <w:rPr>
      <w:rFonts w:ascii="Yu Gothic" w:eastAsia="Yu Gothic" w:hAnsi="Yu Gothic"/>
      <w:b/>
      <w:bCs/>
    </w:rPr>
  </w:style>
  <w:style w:type="character" w:customStyle="1" w:styleId="30">
    <w:name w:val="見出し 3 (文字)"/>
    <w:basedOn w:val="a0"/>
    <w:link w:val="3"/>
    <w:uiPriority w:val="9"/>
    <w:semiHidden/>
    <w:rsid w:val="00273E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3E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3E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3E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3E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3E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3E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311"/>
    <w:pPr>
      <w:spacing w:afterLines="50" w:after="180"/>
      <w:jc w:val="center"/>
    </w:pPr>
    <w:rPr>
      <w:sz w:val="24"/>
    </w:rPr>
  </w:style>
  <w:style w:type="character" w:customStyle="1" w:styleId="a4">
    <w:name w:val="表題 (文字)"/>
    <w:basedOn w:val="a0"/>
    <w:link w:val="a3"/>
    <w:uiPriority w:val="10"/>
    <w:rsid w:val="00E16311"/>
    <w:rPr>
      <w:sz w:val="24"/>
    </w:rPr>
  </w:style>
  <w:style w:type="paragraph" w:styleId="a5">
    <w:name w:val="Subtitle"/>
    <w:basedOn w:val="a"/>
    <w:next w:val="a"/>
    <w:link w:val="a6"/>
    <w:uiPriority w:val="11"/>
    <w:qFormat/>
    <w:rsid w:val="00505C1D"/>
    <w:pPr>
      <w:jc w:val="right"/>
    </w:pPr>
  </w:style>
  <w:style w:type="character" w:customStyle="1" w:styleId="a6">
    <w:name w:val="副題 (文字)"/>
    <w:basedOn w:val="a0"/>
    <w:link w:val="a5"/>
    <w:uiPriority w:val="11"/>
    <w:rsid w:val="00505C1D"/>
  </w:style>
  <w:style w:type="paragraph" w:styleId="a7">
    <w:name w:val="Quote"/>
    <w:basedOn w:val="a"/>
    <w:next w:val="a"/>
    <w:link w:val="a8"/>
    <w:uiPriority w:val="29"/>
    <w:qFormat/>
    <w:rsid w:val="00273EEF"/>
    <w:pPr>
      <w:spacing w:before="160" w:after="160"/>
      <w:jc w:val="center"/>
    </w:pPr>
    <w:rPr>
      <w:i/>
      <w:iCs/>
      <w:color w:val="404040" w:themeColor="text1" w:themeTint="BF"/>
    </w:rPr>
  </w:style>
  <w:style w:type="character" w:customStyle="1" w:styleId="a8">
    <w:name w:val="引用文 (文字)"/>
    <w:basedOn w:val="a0"/>
    <w:link w:val="a7"/>
    <w:uiPriority w:val="29"/>
    <w:rsid w:val="00273EEF"/>
    <w:rPr>
      <w:i/>
      <w:iCs/>
      <w:color w:val="404040" w:themeColor="text1" w:themeTint="BF"/>
    </w:rPr>
  </w:style>
  <w:style w:type="paragraph" w:styleId="a9">
    <w:name w:val="List Paragraph"/>
    <w:basedOn w:val="a"/>
    <w:uiPriority w:val="34"/>
    <w:qFormat/>
    <w:rsid w:val="00F518BF"/>
    <w:pPr>
      <w:ind w:left="141" w:hangingChars="67" w:hanging="141"/>
    </w:pPr>
  </w:style>
  <w:style w:type="character" w:styleId="21">
    <w:name w:val="Intense Emphasis"/>
    <w:basedOn w:val="a0"/>
    <w:uiPriority w:val="21"/>
    <w:qFormat/>
    <w:rsid w:val="00273EEF"/>
    <w:rPr>
      <w:i/>
      <w:iCs/>
      <w:color w:val="0F4761" w:themeColor="accent1" w:themeShade="BF"/>
    </w:rPr>
  </w:style>
  <w:style w:type="paragraph" w:styleId="22">
    <w:name w:val="Intense Quote"/>
    <w:basedOn w:val="a"/>
    <w:next w:val="a"/>
    <w:link w:val="23"/>
    <w:uiPriority w:val="30"/>
    <w:qFormat/>
    <w:rsid w:val="00273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3EEF"/>
    <w:rPr>
      <w:i/>
      <w:iCs/>
      <w:color w:val="0F4761" w:themeColor="accent1" w:themeShade="BF"/>
    </w:rPr>
  </w:style>
  <w:style w:type="character" w:styleId="24">
    <w:name w:val="Intense Reference"/>
    <w:basedOn w:val="a0"/>
    <w:uiPriority w:val="32"/>
    <w:qFormat/>
    <w:rsid w:val="00273EEF"/>
    <w:rPr>
      <w:b/>
      <w:bCs/>
      <w:smallCaps/>
      <w:color w:val="0F4761" w:themeColor="accent1" w:themeShade="BF"/>
      <w:spacing w:val="5"/>
    </w:rPr>
  </w:style>
  <w:style w:type="paragraph" w:styleId="aa">
    <w:name w:val="Date"/>
    <w:basedOn w:val="a"/>
    <w:next w:val="a"/>
    <w:link w:val="ab"/>
    <w:uiPriority w:val="99"/>
    <w:semiHidden/>
    <w:unhideWhenUsed/>
    <w:rsid w:val="006A4759"/>
  </w:style>
  <w:style w:type="character" w:customStyle="1" w:styleId="ab">
    <w:name w:val="日付 (文字)"/>
    <w:basedOn w:val="a0"/>
    <w:link w:val="aa"/>
    <w:uiPriority w:val="99"/>
    <w:semiHidden/>
    <w:rsid w:val="006A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NagaokaToshiyuki</dc:creator>
  <cp:keywords/>
  <dc:description/>
  <cp:lastModifiedBy>NagaokaToshiyuki</cp:lastModifiedBy>
  <cp:revision>21</cp:revision>
  <dcterms:created xsi:type="dcterms:W3CDTF">2024-09-02T06:43:00Z</dcterms:created>
  <dcterms:modified xsi:type="dcterms:W3CDTF">2024-09-03T21:55:00Z</dcterms:modified>
</cp:coreProperties>
</file>